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2F04" w:rsidRDefault="00862F04">
      <w:pPr>
        <w:rPr>
          <w:rFonts w:ascii="Bauhaus 93" w:hAnsi="Bauhaus 93"/>
          <w:color w:val="FF0000"/>
          <w:sz w:val="44"/>
          <w:szCs w:val="44"/>
        </w:rPr>
      </w:pPr>
      <w:r w:rsidRPr="00862F04">
        <w:rPr>
          <w:rFonts w:ascii="Bauhaus 93" w:hAnsi="Bauhaus 93"/>
          <w:color w:val="FF0000"/>
          <w:sz w:val="44"/>
          <w:szCs w:val="44"/>
        </w:rPr>
        <w:t>THE RISE OF POPULISM</w:t>
      </w:r>
    </w:p>
    <w:p w:rsidR="00862F04" w:rsidRPr="00862F04" w:rsidRDefault="00862F04" w:rsidP="00862F04">
      <w:pPr>
        <w:spacing w:after="300" w:line="240" w:lineRule="auto"/>
        <w:contextualSpacing/>
        <w:jc w:val="both"/>
        <w:outlineLvl w:val="0"/>
        <w:rPr>
          <w:rFonts w:ascii="Arial" w:eastAsia="Times New Roman" w:hAnsi="Arial" w:cs="Arial"/>
          <w:b/>
          <w:color w:val="000000"/>
          <w:kern w:val="36"/>
          <w:sz w:val="24"/>
          <w:szCs w:val="24"/>
          <w:lang w:eastAsia="fr-FR"/>
        </w:rPr>
      </w:pPr>
      <w:r w:rsidRPr="00862F04">
        <w:rPr>
          <w:rFonts w:ascii="Arial" w:eastAsia="Times New Roman" w:hAnsi="Arial" w:cs="Arial"/>
          <w:b/>
          <w:color w:val="000000"/>
          <w:kern w:val="36"/>
          <w:sz w:val="24"/>
          <w:szCs w:val="24"/>
          <w:lang w:eastAsia="fr-FR"/>
        </w:rPr>
        <w:t xml:space="preserve">The year of the </w:t>
      </w:r>
      <w:proofErr w:type="gramStart"/>
      <w:r w:rsidRPr="00862F04">
        <w:rPr>
          <w:rFonts w:ascii="Arial" w:eastAsia="Times New Roman" w:hAnsi="Arial" w:cs="Arial"/>
          <w:b/>
          <w:color w:val="000000"/>
          <w:kern w:val="36"/>
          <w:sz w:val="24"/>
          <w:szCs w:val="24"/>
          <w:lang w:eastAsia="fr-FR"/>
        </w:rPr>
        <w:t>demagogue:</w:t>
      </w:r>
      <w:proofErr w:type="gramEnd"/>
      <w:r w:rsidRPr="00862F04">
        <w:rPr>
          <w:rFonts w:ascii="Arial" w:eastAsia="Times New Roman" w:hAnsi="Arial" w:cs="Arial"/>
          <w:b/>
          <w:color w:val="000000"/>
          <w:kern w:val="36"/>
          <w:sz w:val="24"/>
          <w:szCs w:val="24"/>
          <w:lang w:eastAsia="fr-FR"/>
        </w:rPr>
        <w:t xml:space="preserve"> how 2016 changed democracy</w:t>
      </w:r>
      <w:r w:rsidRPr="00862F04">
        <w:rPr>
          <w:rFonts w:ascii="Arial" w:eastAsia="Times New Roman" w:hAnsi="Arial" w:cs="Arial"/>
          <w:b/>
          <w:color w:val="000000"/>
          <w:kern w:val="36"/>
          <w:sz w:val="24"/>
          <w:szCs w:val="24"/>
          <w:lang w:eastAsia="fr-FR"/>
        </w:rPr>
        <w:t xml:space="preserve"> (Financial Times)</w:t>
      </w:r>
    </w:p>
    <w:p w:rsidR="00862F04" w:rsidRPr="00862F04" w:rsidRDefault="00862F04" w:rsidP="00862F04">
      <w:pPr>
        <w:spacing w:line="240" w:lineRule="auto"/>
        <w:contextualSpacing/>
        <w:jc w:val="both"/>
        <w:rPr>
          <w:rFonts w:ascii="Arial" w:hAnsi="Arial" w:cs="Arial"/>
          <w:color w:val="FF0000"/>
          <w:sz w:val="24"/>
          <w:szCs w:val="24"/>
        </w:rPr>
      </w:pPr>
      <w:r w:rsidRPr="00862F04">
        <w:rPr>
          <w:rFonts w:ascii="Arial" w:hAnsi="Arial" w:cs="Arial"/>
          <w:sz w:val="24"/>
          <w:szCs w:val="24"/>
        </w:rPr>
        <w:br/>
      </w:r>
      <w:r w:rsidRPr="00862F04">
        <w:rPr>
          <w:rFonts w:ascii="Arial" w:hAnsi="Arial" w:cs="Arial"/>
          <w:b/>
          <w:sz w:val="24"/>
          <w:szCs w:val="24"/>
        </w:rPr>
        <w:t>In hindsight</w:t>
      </w:r>
      <w:r w:rsidRPr="00862F04">
        <w:rPr>
          <w:rFonts w:ascii="Arial" w:hAnsi="Arial" w:cs="Arial"/>
          <w:sz w:val="24"/>
          <w:szCs w:val="24"/>
        </w:rPr>
        <w:t xml:space="preserve">, Brexit defined 2016. This was the year when the unthinkable became possible, the marginal invaded </w:t>
      </w:r>
      <w:r w:rsidRPr="00862F04">
        <w:rPr>
          <w:rFonts w:ascii="Arial" w:hAnsi="Arial" w:cs="Arial"/>
          <w:b/>
          <w:sz w:val="24"/>
          <w:szCs w:val="24"/>
        </w:rPr>
        <w:t>the mainstream,</w:t>
      </w:r>
      <w:r w:rsidRPr="00862F04">
        <w:rPr>
          <w:rFonts w:ascii="Arial" w:hAnsi="Arial" w:cs="Arial"/>
          <w:sz w:val="24"/>
          <w:szCs w:val="24"/>
        </w:rPr>
        <w:t xml:space="preserve"> and Donald Trump, a property </w:t>
      </w:r>
      <w:r>
        <w:rPr>
          <w:rFonts w:ascii="Arial" w:hAnsi="Arial" w:cs="Arial"/>
          <w:b/>
          <w:sz w:val="24"/>
          <w:szCs w:val="24"/>
        </w:rPr>
        <w:t xml:space="preserve"> </w:t>
      </w:r>
      <w:r w:rsidRPr="00862F04">
        <w:rPr>
          <w:rFonts w:ascii="Arial" w:hAnsi="Arial" w:cs="Arial"/>
          <w:sz w:val="24"/>
          <w:szCs w:val="24"/>
        </w:rPr>
        <w:t xml:space="preserve"> and television host, was elevated to US commander-in-chief. In his memoir Present at the Creation (1969), Dean Acheson, </w:t>
      </w:r>
      <w:proofErr w:type="gramStart"/>
      <w:r w:rsidRPr="00862F04">
        <w:rPr>
          <w:rFonts w:ascii="Arial" w:hAnsi="Arial" w:cs="Arial"/>
          <w:sz w:val="24"/>
          <w:szCs w:val="24"/>
        </w:rPr>
        <w:t>a</w:t>
      </w:r>
      <w:proofErr w:type="gramEnd"/>
      <w:r w:rsidRPr="00862F04">
        <w:rPr>
          <w:rFonts w:ascii="Arial" w:hAnsi="Arial" w:cs="Arial"/>
          <w:sz w:val="24"/>
          <w:szCs w:val="24"/>
        </w:rPr>
        <w:t xml:space="preserve"> former US secretary of state, describes how he and fellow “Wise Men” helped President Harry Truman to build a new liberal, rule-based order after the second world war. It was founded on </w:t>
      </w:r>
      <w:proofErr w:type="gramStart"/>
      <w:r w:rsidRPr="00862F04">
        <w:rPr>
          <w:rFonts w:ascii="Arial" w:hAnsi="Arial" w:cs="Arial"/>
          <w:sz w:val="24"/>
          <w:szCs w:val="24"/>
        </w:rPr>
        <w:t>institutions:</w:t>
      </w:r>
      <w:proofErr w:type="gramEnd"/>
      <w:r w:rsidRPr="00862F04">
        <w:rPr>
          <w:rFonts w:ascii="Arial" w:hAnsi="Arial" w:cs="Arial"/>
          <w:sz w:val="24"/>
          <w:szCs w:val="24"/>
        </w:rPr>
        <w:t xml:space="preserve"> </w:t>
      </w:r>
      <w:r>
        <w:rPr>
          <w:rFonts w:ascii="Arial" w:hAnsi="Arial" w:cs="Arial"/>
          <w:sz w:val="24"/>
          <w:szCs w:val="24"/>
        </w:rPr>
        <w:t xml:space="preserve"> </w:t>
      </w:r>
      <w:r w:rsidRPr="00862F04">
        <w:rPr>
          <w:rFonts w:ascii="Arial" w:hAnsi="Arial" w:cs="Arial"/>
          <w:sz w:val="24"/>
          <w:szCs w:val="24"/>
        </w:rPr>
        <w:t xml:space="preserve">the UN, the IMF, the World Bank and the Nato alliance.  In 2016, as Trump dismissed Nato as “obsolete”. Acheson </w:t>
      </w:r>
      <w:r w:rsidRPr="00862F04">
        <w:rPr>
          <w:rFonts w:ascii="Arial" w:hAnsi="Arial" w:cs="Arial"/>
          <w:b/>
          <w:sz w:val="24"/>
          <w:szCs w:val="24"/>
        </w:rPr>
        <w:t>epitomised</w:t>
      </w:r>
      <w:r w:rsidRPr="00862F04">
        <w:rPr>
          <w:rFonts w:ascii="Arial" w:hAnsi="Arial" w:cs="Arial"/>
          <w:sz w:val="24"/>
          <w:szCs w:val="24"/>
        </w:rPr>
        <w:t xml:space="preserve"> the East Coast </w:t>
      </w:r>
      <w:r w:rsidRPr="00862F04">
        <w:rPr>
          <w:rFonts w:ascii="Arial" w:hAnsi="Arial" w:cs="Arial"/>
          <w:b/>
          <w:sz w:val="24"/>
          <w:szCs w:val="24"/>
        </w:rPr>
        <w:t>establishment</w:t>
      </w:r>
      <w:r w:rsidRPr="00862F04">
        <w:rPr>
          <w:rFonts w:ascii="Arial" w:hAnsi="Arial" w:cs="Arial"/>
          <w:sz w:val="24"/>
          <w:szCs w:val="24"/>
        </w:rPr>
        <w:t xml:space="preserve">. He was a diplomat, lawyer and scholar — an expert, if you like. This year, the establishment </w:t>
      </w:r>
      <w:r w:rsidRPr="00862F04">
        <w:rPr>
          <w:rFonts w:ascii="Arial" w:hAnsi="Arial" w:cs="Arial"/>
          <w:b/>
          <w:sz w:val="24"/>
          <w:szCs w:val="24"/>
        </w:rPr>
        <w:t>was hammered</w:t>
      </w:r>
      <w:r w:rsidRPr="00862F04">
        <w:rPr>
          <w:rFonts w:ascii="Arial" w:hAnsi="Arial" w:cs="Arial"/>
          <w:sz w:val="24"/>
          <w:szCs w:val="24"/>
        </w:rPr>
        <w:t xml:space="preserve">, the experts </w:t>
      </w:r>
      <w:r w:rsidRPr="00862F04">
        <w:rPr>
          <w:rFonts w:ascii="Arial" w:hAnsi="Arial" w:cs="Arial"/>
          <w:b/>
          <w:sz w:val="24"/>
          <w:szCs w:val="24"/>
        </w:rPr>
        <w:t>humbled.</w:t>
      </w:r>
      <w:r w:rsidRPr="00862F04">
        <w:rPr>
          <w:rFonts w:ascii="Arial" w:hAnsi="Arial" w:cs="Arial"/>
          <w:sz w:val="24"/>
          <w:szCs w:val="24"/>
        </w:rPr>
        <w:t xml:space="preserve"> Many declared a Trump victory impossible. Michael Gove, a leading Brexiter, caught </w:t>
      </w:r>
      <w:r w:rsidRPr="00862F04">
        <w:rPr>
          <w:rFonts w:ascii="Arial" w:hAnsi="Arial" w:cs="Arial"/>
          <w:b/>
          <w:sz w:val="24"/>
          <w:szCs w:val="24"/>
        </w:rPr>
        <w:t xml:space="preserve">the public </w:t>
      </w:r>
      <w:proofErr w:type="gramStart"/>
      <w:r w:rsidRPr="00862F04">
        <w:rPr>
          <w:rFonts w:ascii="Arial" w:hAnsi="Arial" w:cs="Arial"/>
          <w:b/>
          <w:sz w:val="24"/>
          <w:szCs w:val="24"/>
        </w:rPr>
        <w:t>mood:</w:t>
      </w:r>
      <w:proofErr w:type="gramEnd"/>
      <w:r w:rsidRPr="00862F04">
        <w:rPr>
          <w:rFonts w:ascii="Arial" w:hAnsi="Arial" w:cs="Arial"/>
          <w:sz w:val="24"/>
          <w:szCs w:val="24"/>
        </w:rPr>
        <w:t xml:space="preserve"> “People in this country have had enough of experts.”</w:t>
      </w:r>
    </w:p>
    <w:p w:rsidR="00862F04" w:rsidRDefault="00862F04">
      <w:pPr>
        <w:rPr>
          <w:rFonts w:ascii="Arial" w:hAnsi="Arial" w:cs="Arial"/>
          <w:color w:val="000000"/>
          <w:shd w:val="clear" w:color="auto" w:fill="FFFFFF"/>
        </w:rPr>
      </w:pPr>
    </w:p>
    <w:p w:rsidR="00862F04" w:rsidRDefault="00862F04">
      <w:pPr>
        <w:rPr>
          <w:rFonts w:ascii="Arial" w:hAnsi="Arial" w:cs="Arial"/>
          <w:b/>
          <w:color w:val="000000"/>
          <w:sz w:val="24"/>
          <w:szCs w:val="24"/>
          <w:shd w:val="clear" w:color="auto" w:fill="FFFFFF"/>
        </w:rPr>
      </w:pPr>
      <w:r>
        <w:rPr>
          <w:noProof/>
        </w:rPr>
        <w:drawing>
          <wp:inline distT="0" distB="0" distL="0" distR="0" wp14:anchorId="7A3C8E61" wp14:editId="002F22D1">
            <wp:extent cx="2637778" cy="3768725"/>
            <wp:effectExtent l="0" t="0" r="0" b="3175"/>
            <wp:docPr id="3" name="Image 3" descr="Résultats de recherche d'images pour « populism 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populism cover »"/>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40747" cy="3772967"/>
                    </a:xfrm>
                    <a:prstGeom prst="rect">
                      <a:avLst/>
                    </a:prstGeom>
                    <a:noFill/>
                    <a:ln>
                      <a:noFill/>
                    </a:ln>
                  </pic:spPr>
                </pic:pic>
              </a:graphicData>
            </a:graphic>
          </wp:inline>
        </w:drawing>
      </w:r>
    </w:p>
    <w:p w:rsidR="00862F04" w:rsidRDefault="00862F04">
      <w:pPr>
        <w:rPr>
          <w:rFonts w:ascii="Arial" w:hAnsi="Arial" w:cs="Arial"/>
          <w:b/>
          <w:color w:val="000000"/>
          <w:sz w:val="24"/>
          <w:szCs w:val="24"/>
          <w:shd w:val="clear" w:color="auto" w:fill="FFFFFF"/>
        </w:rPr>
      </w:pPr>
    </w:p>
    <w:p w:rsidR="00862F04" w:rsidRDefault="00862F04">
      <w:pPr>
        <w:rPr>
          <w:rFonts w:ascii="Arial" w:hAnsi="Arial" w:cs="Arial"/>
          <w:b/>
          <w:color w:val="000000"/>
          <w:sz w:val="24"/>
          <w:szCs w:val="24"/>
          <w:shd w:val="clear" w:color="auto" w:fill="FFFFFF"/>
        </w:rPr>
      </w:pPr>
    </w:p>
    <w:p w:rsidR="00862F04" w:rsidRPr="00862F04" w:rsidRDefault="00862F04">
      <w:pPr>
        <w:rPr>
          <w:rFonts w:ascii="Arial" w:hAnsi="Arial" w:cs="Arial"/>
          <w:b/>
          <w:color w:val="000000"/>
          <w:sz w:val="28"/>
          <w:szCs w:val="28"/>
          <w:shd w:val="clear" w:color="auto" w:fill="FFFFFF"/>
        </w:rPr>
      </w:pPr>
      <w:r w:rsidRPr="00862F04">
        <w:rPr>
          <w:rFonts w:ascii="Arial" w:hAnsi="Arial" w:cs="Arial"/>
          <w:b/>
          <w:color w:val="000000"/>
          <w:sz w:val="28"/>
          <w:szCs w:val="28"/>
          <w:shd w:val="clear" w:color="auto" w:fill="FFFFFF"/>
        </w:rPr>
        <w:t>Populisme, la faute à qui ?</w:t>
      </w:r>
    </w:p>
    <w:p w:rsidR="00862F04" w:rsidRPr="00862F04" w:rsidRDefault="00862F04">
      <w:pPr>
        <w:rPr>
          <w:rFonts w:ascii="Arial" w:hAnsi="Arial" w:cs="Arial"/>
          <w:color w:val="000000"/>
          <w:sz w:val="24"/>
          <w:szCs w:val="24"/>
          <w:shd w:val="clear" w:color="auto" w:fill="FFFFFF"/>
        </w:rPr>
      </w:pPr>
      <w:r w:rsidRPr="00862F04">
        <w:rPr>
          <w:rFonts w:ascii="Arial" w:hAnsi="Arial" w:cs="Arial"/>
          <w:color w:val="000000"/>
          <w:sz w:val="24"/>
          <w:szCs w:val="24"/>
          <w:shd w:val="clear" w:color="auto" w:fill="FFFFFF"/>
        </w:rPr>
        <w:t xml:space="preserve">Il serait sans doute </w:t>
      </w:r>
      <w:r w:rsidRPr="00862F04">
        <w:rPr>
          <w:rFonts w:ascii="Arial" w:hAnsi="Arial" w:cs="Arial"/>
          <w:b/>
          <w:color w:val="000000"/>
          <w:sz w:val="24"/>
          <w:szCs w:val="24"/>
          <w:shd w:val="clear" w:color="auto" w:fill="FFFFFF"/>
        </w:rPr>
        <w:t xml:space="preserve">vain </w:t>
      </w:r>
      <w:r w:rsidRPr="00862F04">
        <w:rPr>
          <w:rFonts w:ascii="Arial" w:hAnsi="Arial" w:cs="Arial"/>
          <w:color w:val="000000"/>
          <w:sz w:val="24"/>
          <w:szCs w:val="24"/>
          <w:shd w:val="clear" w:color="auto" w:fill="FFFFFF"/>
        </w:rPr>
        <w:t xml:space="preserve">de </w:t>
      </w:r>
      <w:r w:rsidRPr="00862F04">
        <w:rPr>
          <w:rFonts w:ascii="Arial" w:hAnsi="Arial" w:cs="Arial"/>
          <w:b/>
          <w:color w:val="000000"/>
          <w:sz w:val="24"/>
          <w:szCs w:val="24"/>
          <w:shd w:val="clear" w:color="auto" w:fill="FFFFFF"/>
        </w:rPr>
        <w:t>spéculer</w:t>
      </w:r>
      <w:r w:rsidRPr="00862F04">
        <w:rPr>
          <w:rFonts w:ascii="Arial" w:hAnsi="Arial" w:cs="Arial"/>
          <w:color w:val="000000"/>
          <w:sz w:val="24"/>
          <w:szCs w:val="24"/>
          <w:shd w:val="clear" w:color="auto" w:fill="FFFFFF"/>
        </w:rPr>
        <w:t xml:space="preserve"> sur l'oeuvre de M. Trump dans les douze prochains mois. </w:t>
      </w:r>
      <w:r w:rsidRPr="00862F04">
        <w:rPr>
          <w:rFonts w:ascii="Arial" w:hAnsi="Arial" w:cs="Arial"/>
          <w:b/>
          <w:color w:val="000000"/>
          <w:sz w:val="24"/>
          <w:szCs w:val="24"/>
          <w:shd w:val="clear" w:color="auto" w:fill="FFFFFF"/>
        </w:rPr>
        <w:t>En revanche</w:t>
      </w:r>
      <w:r w:rsidRPr="00862F04">
        <w:rPr>
          <w:rFonts w:ascii="Arial" w:hAnsi="Arial" w:cs="Arial"/>
          <w:color w:val="000000"/>
          <w:sz w:val="24"/>
          <w:szCs w:val="24"/>
          <w:shd w:val="clear" w:color="auto" w:fill="FFFFFF"/>
        </w:rPr>
        <w:t xml:space="preserve">, il est urgent de comprendre </w:t>
      </w:r>
      <w:r w:rsidRPr="00862F04">
        <w:rPr>
          <w:rFonts w:ascii="Arial" w:hAnsi="Arial" w:cs="Arial"/>
          <w:b/>
          <w:color w:val="000000"/>
          <w:sz w:val="24"/>
          <w:szCs w:val="24"/>
          <w:shd w:val="clear" w:color="auto" w:fill="FFFFFF"/>
        </w:rPr>
        <w:t>comment nous en sommes arrivés là</w:t>
      </w:r>
      <w:r w:rsidRPr="00862F04">
        <w:rPr>
          <w:rFonts w:ascii="Arial" w:hAnsi="Arial" w:cs="Arial"/>
          <w:color w:val="000000"/>
          <w:sz w:val="24"/>
          <w:szCs w:val="24"/>
          <w:shd w:val="clear" w:color="auto" w:fill="FFFFFF"/>
        </w:rPr>
        <w:t xml:space="preserve">. « Nous », car </w:t>
      </w:r>
      <w:r w:rsidRPr="00862F04">
        <w:rPr>
          <w:rFonts w:ascii="Arial" w:hAnsi="Arial" w:cs="Arial"/>
          <w:b/>
          <w:color w:val="000000"/>
          <w:sz w:val="24"/>
          <w:szCs w:val="24"/>
          <w:shd w:val="clear" w:color="auto" w:fill="FFFFFF"/>
        </w:rPr>
        <w:t>l'irruption</w:t>
      </w:r>
      <w:r w:rsidRPr="00862F04">
        <w:rPr>
          <w:rFonts w:ascii="Arial" w:hAnsi="Arial" w:cs="Arial"/>
          <w:color w:val="000000"/>
          <w:sz w:val="24"/>
          <w:szCs w:val="24"/>
          <w:shd w:val="clear" w:color="auto" w:fill="FFFFFF"/>
        </w:rPr>
        <w:t xml:space="preserve"> d'un </w:t>
      </w:r>
      <w:bookmarkStart w:id="0" w:name="_GoBack"/>
      <w:bookmarkEnd w:id="0"/>
      <w:r w:rsidRPr="00862F04">
        <w:rPr>
          <w:rFonts w:ascii="Arial" w:hAnsi="Arial" w:cs="Arial"/>
          <w:color w:val="000000"/>
          <w:sz w:val="24"/>
          <w:szCs w:val="24"/>
          <w:shd w:val="clear" w:color="auto" w:fill="FFFFFF"/>
        </w:rPr>
        <w:t xml:space="preserve">Trump sur la </w:t>
      </w:r>
      <w:r w:rsidRPr="00862F04">
        <w:rPr>
          <w:rFonts w:ascii="Arial" w:hAnsi="Arial" w:cs="Arial"/>
          <w:b/>
          <w:color w:val="000000"/>
          <w:sz w:val="24"/>
          <w:szCs w:val="24"/>
          <w:shd w:val="clear" w:color="auto" w:fill="FFFFFF"/>
        </w:rPr>
        <w:t>scène politique</w:t>
      </w:r>
      <w:r w:rsidRPr="00862F04">
        <w:rPr>
          <w:rFonts w:ascii="Arial" w:hAnsi="Arial" w:cs="Arial"/>
          <w:color w:val="000000"/>
          <w:sz w:val="24"/>
          <w:szCs w:val="24"/>
          <w:shd w:val="clear" w:color="auto" w:fill="FFFFFF"/>
        </w:rPr>
        <w:t xml:space="preserve"> est loin d'être isolée. Dans </w:t>
      </w:r>
      <w:r w:rsidRPr="00862F04">
        <w:rPr>
          <w:rFonts w:ascii="Arial" w:hAnsi="Arial" w:cs="Arial"/>
          <w:b/>
          <w:color w:val="000000"/>
          <w:sz w:val="24"/>
          <w:szCs w:val="24"/>
          <w:shd w:val="clear" w:color="auto" w:fill="FFFFFF"/>
        </w:rPr>
        <w:t>pratiquement</w:t>
      </w:r>
      <w:r w:rsidRPr="00862F04">
        <w:rPr>
          <w:rFonts w:ascii="Arial" w:hAnsi="Arial" w:cs="Arial"/>
          <w:color w:val="000000"/>
          <w:sz w:val="24"/>
          <w:szCs w:val="24"/>
          <w:shd w:val="clear" w:color="auto" w:fill="FFFFFF"/>
        </w:rPr>
        <w:t xml:space="preserve"> toutes les grandes démocraties, des personnalités </w:t>
      </w:r>
      <w:r w:rsidRPr="00862F04">
        <w:rPr>
          <w:rFonts w:ascii="Arial" w:hAnsi="Arial" w:cs="Arial"/>
          <w:b/>
          <w:color w:val="000000"/>
          <w:sz w:val="24"/>
          <w:szCs w:val="24"/>
          <w:shd w:val="clear" w:color="auto" w:fill="FFFFFF"/>
        </w:rPr>
        <w:t>grotesques ou délirantes</w:t>
      </w:r>
      <w:r w:rsidRPr="00862F04">
        <w:rPr>
          <w:rFonts w:ascii="Arial" w:hAnsi="Arial" w:cs="Arial"/>
          <w:color w:val="000000"/>
          <w:sz w:val="24"/>
          <w:szCs w:val="24"/>
          <w:shd w:val="clear" w:color="auto" w:fill="FFFFFF"/>
        </w:rPr>
        <w:t xml:space="preserve"> parviennent à séduire des foules d'électeurs - que l'on pense à Boris Johnson au Royaume-Uni, Marine Le Pen en France ou Beppe Grillo en Italie. </w:t>
      </w:r>
      <w:r w:rsidRPr="00862F04">
        <w:rPr>
          <w:rFonts w:ascii="Arial" w:hAnsi="Arial" w:cs="Arial"/>
          <w:b/>
          <w:color w:val="000000"/>
          <w:sz w:val="24"/>
          <w:szCs w:val="24"/>
          <w:shd w:val="clear" w:color="auto" w:fill="FFFFFF"/>
        </w:rPr>
        <w:t>La montée en puissance</w:t>
      </w:r>
      <w:r w:rsidRPr="00862F04">
        <w:rPr>
          <w:rFonts w:ascii="Arial" w:hAnsi="Arial" w:cs="Arial"/>
          <w:color w:val="000000"/>
          <w:sz w:val="24"/>
          <w:szCs w:val="24"/>
          <w:shd w:val="clear" w:color="auto" w:fill="FFFFFF"/>
        </w:rPr>
        <w:t xml:space="preserve"> de ce qui est souvent qualifié de populisme traduit </w:t>
      </w:r>
      <w:r w:rsidRPr="00862F04">
        <w:rPr>
          <w:rFonts w:ascii="Arial" w:hAnsi="Arial" w:cs="Arial"/>
          <w:b/>
          <w:color w:val="000000"/>
          <w:sz w:val="24"/>
          <w:szCs w:val="24"/>
          <w:shd w:val="clear" w:color="auto" w:fill="FFFFFF"/>
        </w:rPr>
        <w:t>un malaise profond</w:t>
      </w:r>
      <w:r w:rsidRPr="00862F04">
        <w:rPr>
          <w:rFonts w:ascii="Arial" w:hAnsi="Arial" w:cs="Arial"/>
          <w:color w:val="000000"/>
          <w:sz w:val="24"/>
          <w:szCs w:val="24"/>
          <w:shd w:val="clear" w:color="auto" w:fill="FFFFFF"/>
        </w:rPr>
        <w:t xml:space="preserve"> de </w:t>
      </w:r>
      <w:proofErr w:type="gramStart"/>
      <w:r w:rsidRPr="00862F04">
        <w:rPr>
          <w:rFonts w:ascii="Arial" w:hAnsi="Arial" w:cs="Arial"/>
          <w:color w:val="000000"/>
          <w:sz w:val="24"/>
          <w:szCs w:val="24"/>
          <w:shd w:val="clear" w:color="auto" w:fill="FFFFFF"/>
        </w:rPr>
        <w:t xml:space="preserve">nos </w:t>
      </w:r>
      <w:r w:rsidRPr="00862F04">
        <w:rPr>
          <w:rFonts w:ascii="Arial" w:hAnsi="Arial" w:cs="Arial"/>
          <w:color w:val="000000"/>
          <w:sz w:val="24"/>
          <w:szCs w:val="24"/>
          <w:shd w:val="clear" w:color="auto" w:fill="FFFFFF"/>
        </w:rPr>
        <w:t xml:space="preserve"> sociétés</w:t>
      </w:r>
      <w:proofErr w:type="gramEnd"/>
      <w:r w:rsidRPr="00862F04">
        <w:rPr>
          <w:rFonts w:ascii="Arial" w:hAnsi="Arial" w:cs="Arial"/>
          <w:color w:val="000000"/>
          <w:sz w:val="24"/>
          <w:szCs w:val="24"/>
          <w:shd w:val="clear" w:color="auto" w:fill="FFFFFF"/>
        </w:rPr>
        <w:t xml:space="preserve">. </w:t>
      </w:r>
      <w:r w:rsidRPr="00862F04">
        <w:rPr>
          <w:rFonts w:ascii="Arial" w:hAnsi="Arial" w:cs="Arial"/>
          <w:color w:val="000000"/>
          <w:sz w:val="24"/>
          <w:szCs w:val="24"/>
          <w:shd w:val="clear" w:color="auto" w:fill="FFFFFF"/>
        </w:rPr>
        <w:t xml:space="preserve">Ce malaise a des racines politiques, culturelles, anthropologiques, mais aussi économiques. La plus évidente est bien sûr la crise financière de 2007-2008, qui a provoqué </w:t>
      </w:r>
      <w:r w:rsidRPr="00862F04">
        <w:rPr>
          <w:rFonts w:ascii="Arial" w:hAnsi="Arial" w:cs="Arial"/>
          <w:b/>
          <w:color w:val="000000"/>
          <w:sz w:val="24"/>
          <w:szCs w:val="24"/>
          <w:shd w:val="clear" w:color="auto" w:fill="FFFFFF"/>
        </w:rPr>
        <w:t>des secousses profondes</w:t>
      </w:r>
      <w:r w:rsidRPr="00862F04">
        <w:rPr>
          <w:rFonts w:ascii="Arial" w:hAnsi="Arial" w:cs="Arial"/>
          <w:color w:val="000000"/>
          <w:sz w:val="24"/>
          <w:szCs w:val="24"/>
          <w:shd w:val="clear" w:color="auto" w:fill="FFFFFF"/>
        </w:rPr>
        <w:t xml:space="preserve"> - </w:t>
      </w:r>
      <w:r w:rsidRPr="00862F04">
        <w:rPr>
          <w:rFonts w:ascii="Arial" w:hAnsi="Arial" w:cs="Arial"/>
          <w:b/>
          <w:color w:val="000000"/>
          <w:sz w:val="24"/>
          <w:szCs w:val="24"/>
          <w:shd w:val="clear" w:color="auto" w:fill="FFFFFF"/>
        </w:rPr>
        <w:t>chute brutale</w:t>
      </w:r>
      <w:r w:rsidRPr="00862F04">
        <w:rPr>
          <w:rFonts w:ascii="Arial" w:hAnsi="Arial" w:cs="Arial"/>
          <w:color w:val="000000"/>
          <w:sz w:val="24"/>
          <w:szCs w:val="24"/>
          <w:shd w:val="clear" w:color="auto" w:fill="FFFFFF"/>
        </w:rPr>
        <w:t xml:space="preserve"> de la production, forte montée du chômage, stagnation des échanges, rigueur budgétaire, endettement massif. Un choc sans précédent depuis la Grande Dépression des années 1930, elle aussi marquée par la montée des mouvements populistes.</w:t>
      </w:r>
    </w:p>
    <w:p w:rsidR="00862F04" w:rsidRPr="00862F04" w:rsidRDefault="00862F04">
      <w:pPr>
        <w:rPr>
          <w:rFonts w:ascii="Arial" w:hAnsi="Arial" w:cs="Arial"/>
          <w:color w:val="000000"/>
        </w:rPr>
      </w:pPr>
      <w:r>
        <w:rPr>
          <w:rFonts w:ascii="Arial" w:hAnsi="Arial" w:cs="Arial"/>
          <w:color w:val="000000"/>
        </w:rPr>
        <w:t xml:space="preserve">(Les Echos) </w:t>
      </w:r>
    </w:p>
    <w:p w:rsidR="00862F04" w:rsidRDefault="00862F04">
      <w:r>
        <w:rPr>
          <w:noProof/>
        </w:rPr>
        <w:drawing>
          <wp:inline distT="0" distB="0" distL="0" distR="0" wp14:anchorId="18E62C0F" wp14:editId="6C4AAEC2">
            <wp:extent cx="2098476" cy="2761524"/>
            <wp:effectExtent l="0" t="0" r="0" b="1270"/>
            <wp:docPr id="4" name="Image 4" descr="Résultats de recherche d'images pour « populism 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s de recherche d'images pour « populism cover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01765" cy="2765852"/>
                    </a:xfrm>
                    <a:prstGeom prst="rect">
                      <a:avLst/>
                    </a:prstGeom>
                    <a:noFill/>
                    <a:ln>
                      <a:noFill/>
                    </a:ln>
                  </pic:spPr>
                </pic:pic>
              </a:graphicData>
            </a:graphic>
          </wp:inline>
        </w:drawing>
      </w:r>
      <w:r w:rsidRPr="00862F04">
        <w:t xml:space="preserve"> </w:t>
      </w:r>
    </w:p>
    <w:p w:rsidR="00862F04" w:rsidRDefault="00862F04">
      <w:pPr>
        <w:rPr>
          <w:noProof/>
        </w:rPr>
      </w:pPr>
      <w:hyperlink r:id="rId6" w:history="1">
        <w:r w:rsidRPr="00417DAE">
          <w:rPr>
            <w:rStyle w:val="Lienhypertexte"/>
            <w:noProof/>
          </w:rPr>
          <w:t>http://time.com/time-person-of-the-year-populism/</w:t>
        </w:r>
      </w:hyperlink>
    </w:p>
    <w:p w:rsidR="00862F04" w:rsidRDefault="00862F04" w:rsidP="00862F04">
      <w:hyperlink r:id="rId7" w:history="1">
        <w:r w:rsidRPr="00EB3E31">
          <w:rPr>
            <w:rStyle w:val="Lienhypertexte"/>
          </w:rPr>
          <w:t>https://www.hrw.org/world-report/2017/country-chapters/dangerous-rise-of-populism</w:t>
        </w:r>
      </w:hyperlink>
    </w:p>
    <w:p w:rsidR="00862F04" w:rsidRDefault="00862F04">
      <w:pPr>
        <w:rPr>
          <w:noProof/>
        </w:rPr>
      </w:pPr>
    </w:p>
    <w:p w:rsidR="00862F04" w:rsidRDefault="00862F04"/>
    <w:sectPr w:rsidR="00862F04" w:rsidSect="00862F04">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04"/>
    <w:rsid w:val="00856697"/>
    <w:rsid w:val="00862F04"/>
    <w:rsid w:val="00DC14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878F1"/>
  <w15:chartTrackingRefBased/>
  <w15:docId w15:val="{15670B42-670A-431C-9990-71C2D746A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62F04"/>
    <w:rPr>
      <w:color w:val="0563C1" w:themeColor="hyperlink"/>
      <w:u w:val="single"/>
    </w:rPr>
  </w:style>
  <w:style w:type="character" w:styleId="Mentionnonrsolue">
    <w:name w:val="Unresolved Mention"/>
    <w:basedOn w:val="Policepardfaut"/>
    <w:uiPriority w:val="99"/>
    <w:semiHidden/>
    <w:unhideWhenUsed/>
    <w:rsid w:val="00862F0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hrw.org/world-report/2017/country-chapters/dangerous-rise-of-populis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time.com/time-person-of-the-year-populism/" TargetMode="External"/><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370</Words>
  <Characters>2038</Characters>
  <Application>Microsoft Office Word</Application>
  <DocSecurity>0</DocSecurity>
  <Lines>16</Lines>
  <Paragraphs>4</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The year of the demagogue: how 2016 changed democracy (Financial Times)</vt:lpstr>
    </vt:vector>
  </TitlesOfParts>
  <Company/>
  <LinksUpToDate>false</LinksUpToDate>
  <CharactersWithSpaces>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carine colletin</dc:creator>
  <cp:keywords/>
  <dc:description/>
  <cp:lastModifiedBy>carine colletin</cp:lastModifiedBy>
  <cp:revision>1</cp:revision>
  <dcterms:created xsi:type="dcterms:W3CDTF">2018-01-09T12:20:00Z</dcterms:created>
  <dcterms:modified xsi:type="dcterms:W3CDTF">2018-01-09T12:36:00Z</dcterms:modified>
</cp:coreProperties>
</file>