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C87A8D" w:rsidRPr="0093265B" w14:paraId="5EC5A8EB" w14:textId="77777777" w:rsidTr="00DB7D31">
        <w:tc>
          <w:tcPr>
            <w:tcW w:w="10740" w:type="dxa"/>
            <w:gridSpan w:val="2"/>
          </w:tcPr>
          <w:p w14:paraId="5CD0CC66" w14:textId="77777777" w:rsidR="00C87A8D" w:rsidRPr="00CE7057" w:rsidRDefault="00C87A8D" w:rsidP="00C87A8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E7057">
              <w:rPr>
                <w:rFonts w:ascii="Arial" w:hAnsi="Arial" w:cs="Arial"/>
                <w:b/>
                <w:color w:val="FF0000"/>
                <w:sz w:val="32"/>
                <w:szCs w:val="32"/>
              </w:rPr>
              <w:t>COMPRENDRE L’ORAL</w:t>
            </w:r>
          </w:p>
          <w:p w14:paraId="513E5166" w14:textId="554DBA61" w:rsidR="0093265B" w:rsidRPr="0093265B" w:rsidRDefault="0093265B" w:rsidP="00C8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5B">
              <w:rPr>
                <w:rFonts w:ascii="Arial" w:hAnsi="Arial" w:cs="Arial"/>
                <w:sz w:val="24"/>
                <w:szCs w:val="24"/>
              </w:rPr>
              <w:t>Les écoles proposent un extrait d’une émission ou un article lu par un anglophone</w:t>
            </w:r>
            <w:r w:rsidR="005760A1">
              <w:rPr>
                <w:rFonts w:ascii="Arial" w:hAnsi="Arial" w:cs="Arial"/>
                <w:sz w:val="24"/>
                <w:szCs w:val="24"/>
              </w:rPr>
              <w:t xml:space="preserve"> ou une vidéo (Ecricome)</w:t>
            </w:r>
            <w:r w:rsidRPr="0093265B">
              <w:rPr>
                <w:rFonts w:ascii="Arial" w:hAnsi="Arial" w:cs="Arial"/>
                <w:sz w:val="24"/>
                <w:szCs w:val="24"/>
              </w:rPr>
              <w:t xml:space="preserve"> Il est important de s’entraîner très régulièrement  en variant les médias (radio, TV, films, documentaires, reportages vidéo,…)</w:t>
            </w:r>
          </w:p>
        </w:tc>
      </w:tr>
      <w:tr w:rsidR="00C87A8D" w:rsidRPr="0093265B" w14:paraId="0B37CED1" w14:textId="77777777" w:rsidTr="00DB7D31">
        <w:tc>
          <w:tcPr>
            <w:tcW w:w="2376" w:type="dxa"/>
          </w:tcPr>
          <w:p w14:paraId="5FEE2AAB" w14:textId="77777777" w:rsidR="00C87A8D" w:rsidRPr="0093265B" w:rsidRDefault="0093265B">
            <w:pPr>
              <w:rPr>
                <w:rFonts w:ascii="Arial" w:hAnsi="Arial" w:cs="Arial"/>
                <w:sz w:val="24"/>
                <w:szCs w:val="24"/>
              </w:rPr>
            </w:pPr>
            <w:r w:rsidRPr="00597035">
              <w:rPr>
                <w:rFonts w:ascii="Arial" w:hAnsi="Arial" w:cs="Arial"/>
                <w:i/>
                <w:color w:val="FF0000"/>
                <w:sz w:val="28"/>
                <w:szCs w:val="28"/>
              </w:rPr>
              <w:t>Je n’arrive pas à comprendre  en dehors de quelques mots : le locuteur parle trop vite</w:t>
            </w:r>
            <w:r w:rsidRPr="009326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</w:tcPr>
          <w:p w14:paraId="4EE7C028" w14:textId="77777777" w:rsidR="00842F9D" w:rsidRDefault="0093265B" w:rsidP="00842F9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contextualise </w:t>
            </w:r>
            <w:r w:rsidR="00597035">
              <w:rPr>
                <w:rFonts w:ascii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hAnsi="Arial" w:cs="Arial"/>
                <w:sz w:val="24"/>
                <w:szCs w:val="24"/>
              </w:rPr>
              <w:t>titre</w:t>
            </w:r>
            <w:r w:rsidR="00842F9D">
              <w:rPr>
                <w:rFonts w:ascii="Arial" w:hAnsi="Arial" w:cs="Arial"/>
                <w:sz w:val="24"/>
                <w:szCs w:val="24"/>
              </w:rPr>
              <w:t xml:space="preserve"> du document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CE7057">
              <w:rPr>
                <w:rFonts w:ascii="Arial" w:hAnsi="Arial" w:cs="Arial"/>
                <w:sz w:val="24"/>
                <w:szCs w:val="24"/>
              </w:rPr>
              <w:t xml:space="preserve">l’objectif est de créer un horizon d’attente. </w:t>
            </w:r>
            <w:r w:rsidR="00842F9D">
              <w:rPr>
                <w:rFonts w:ascii="Arial" w:hAnsi="Arial" w:cs="Arial"/>
                <w:sz w:val="24"/>
                <w:szCs w:val="24"/>
              </w:rPr>
              <w:t>je prépare une fiche de voc</w:t>
            </w:r>
            <w:r w:rsidR="00842F9D" w:rsidRPr="00842F9D">
              <w:rPr>
                <w:rFonts w:ascii="Arial" w:hAnsi="Arial" w:cs="Arial"/>
                <w:sz w:val="24"/>
                <w:szCs w:val="24"/>
              </w:rPr>
              <w:t>abulaire autour du thème (voir The Big Picture)</w:t>
            </w:r>
          </w:p>
          <w:p w14:paraId="2BC396CC" w14:textId="77777777" w:rsidR="00842F9D" w:rsidRDefault="00842F9D" w:rsidP="00842F9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site deepenglish propo</w:t>
            </w:r>
            <w:r w:rsidR="005E0A70">
              <w:rPr>
                <w:rFonts w:ascii="Arial" w:hAnsi="Arial" w:cs="Arial"/>
                <w:sz w:val="24"/>
                <w:szCs w:val="24"/>
              </w:rPr>
              <w:t xml:space="preserve">se des leçons gratuites avec trois </w:t>
            </w:r>
            <w:r>
              <w:rPr>
                <w:rFonts w:ascii="Arial" w:hAnsi="Arial" w:cs="Arial"/>
                <w:sz w:val="24"/>
                <w:szCs w:val="24"/>
              </w:rPr>
              <w:t xml:space="preserve"> débits </w:t>
            </w:r>
            <w:r w:rsidR="005E0A70">
              <w:rPr>
                <w:rFonts w:ascii="Arial" w:hAnsi="Arial" w:cs="Arial"/>
                <w:sz w:val="24"/>
                <w:szCs w:val="24"/>
              </w:rPr>
              <w:t>de lecture  (slow-normal-fast)</w:t>
            </w:r>
          </w:p>
          <w:p w14:paraId="097CE8E7" w14:textId="77777777" w:rsidR="00597035" w:rsidRDefault="00000000" w:rsidP="00597035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97035" w:rsidRPr="007912E5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https://deepenglish.com/blog/</w:t>
              </w:r>
            </w:hyperlink>
          </w:p>
          <w:p w14:paraId="17FFA2C3" w14:textId="77777777" w:rsidR="00DB7D31" w:rsidRDefault="00DB7D31" w:rsidP="00DB7D3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 site proposant des audios courts avec scripts</w:t>
            </w:r>
          </w:p>
          <w:p w14:paraId="4513D933" w14:textId="77777777" w:rsidR="00DB7D31" w:rsidRDefault="00000000" w:rsidP="00DB7D31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DB7D31" w:rsidRPr="007912E5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http://www.elllo.org/</w:t>
              </w:r>
            </w:hyperlink>
          </w:p>
          <w:p w14:paraId="25804282" w14:textId="77777777" w:rsidR="00DB7D31" w:rsidRDefault="00DB7D31" w:rsidP="00DB7D3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site suivant propose un entraînement adapté à votre niveau autour de sujets d’actualité. Vous trouverez également des exercices variés de grammaire et de vocabulaire sur le document audio.</w:t>
            </w:r>
          </w:p>
          <w:p w14:paraId="44844BEB" w14:textId="77777777" w:rsidR="00DB7D31" w:rsidRDefault="00000000" w:rsidP="00DB7D31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B7D31" w:rsidRPr="007912E5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https://breakingnewsenglish.com/</w:t>
              </w:r>
            </w:hyperlink>
          </w:p>
          <w:p w14:paraId="22615648" w14:textId="77777777" w:rsidR="00597035" w:rsidRPr="00DB7D31" w:rsidRDefault="00597035" w:rsidP="00DB7D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A8D" w:rsidRPr="0093265B" w14:paraId="1232B4C8" w14:textId="77777777" w:rsidTr="00DB7D31">
        <w:tc>
          <w:tcPr>
            <w:tcW w:w="2376" w:type="dxa"/>
          </w:tcPr>
          <w:p w14:paraId="7705E66A" w14:textId="77777777" w:rsidR="00C87A8D" w:rsidRPr="00DB7D31" w:rsidRDefault="00842F9D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DB7D31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Je </w:t>
            </w:r>
            <w:r w:rsidR="00DB7D31" w:rsidRPr="00DB7D31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manque d’entraînement </w:t>
            </w:r>
            <w:r w:rsidR="00DB7D31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8364" w:type="dxa"/>
          </w:tcPr>
          <w:p w14:paraId="38655D14" w14:textId="77777777" w:rsidR="00CE7057" w:rsidRDefault="00CE70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Quelques sites de la BBC pour de courtes </w:t>
            </w:r>
            <w:r w:rsidR="00DB7D31">
              <w:rPr>
                <w:rFonts w:ascii="Arial" w:hAnsi="Arial" w:cs="Arial"/>
                <w:sz w:val="24"/>
                <w:szCs w:val="24"/>
              </w:rPr>
              <w:t xml:space="preserve">et régulières </w:t>
            </w:r>
            <w:r>
              <w:rPr>
                <w:rFonts w:ascii="Arial" w:hAnsi="Arial" w:cs="Arial"/>
                <w:sz w:val="24"/>
                <w:szCs w:val="24"/>
              </w:rPr>
              <w:t>séquences d’entraînement </w:t>
            </w:r>
            <w:r w:rsidR="00842F9D">
              <w:rPr>
                <w:rFonts w:ascii="Arial" w:hAnsi="Arial" w:cs="Arial"/>
                <w:sz w:val="24"/>
                <w:szCs w:val="24"/>
              </w:rPr>
              <w:t>. Les scripts étant fournis je peux vérifier ma compréhension ou même travailler dès le départ avec l’écrit sous les yeux.</w:t>
            </w:r>
            <w:r w:rsidR="00597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B0A9C0" w14:textId="77777777" w:rsidR="00CE7057" w:rsidRDefault="00CE7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CEA4A" w14:textId="77777777" w:rsidR="0093265B" w:rsidRDefault="00932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Lives BBC</w:t>
            </w:r>
          </w:p>
          <w:p w14:paraId="2C64F3EC" w14:textId="77777777" w:rsidR="00C87A8D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3265B" w:rsidRPr="007912E5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http://www.bbc.co.uk/worldservice/learningenglish/webcast/tae_private_archive.shtml</w:t>
              </w:r>
            </w:hyperlink>
          </w:p>
          <w:p w14:paraId="37EE72CF" w14:textId="77777777" w:rsidR="0093265B" w:rsidRDefault="00932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Lives, Second thoughts</w:t>
            </w:r>
          </w:p>
          <w:p w14:paraId="51B75361" w14:textId="77777777" w:rsidR="0093265B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3265B" w:rsidRPr="007912E5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http://www.bbc.co.uk/worldservice/learningenglish/general/talkaboutenglish/2009/07/090727_tae_1st_sight.shtml</w:t>
              </w:r>
            </w:hyperlink>
          </w:p>
          <w:p w14:paraId="01068476" w14:textId="77777777" w:rsidR="0093265B" w:rsidRDefault="00CE70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Insight Plus </w:t>
            </w:r>
            <w:hyperlink r:id="rId10" w:history="1">
              <w:r w:rsidRPr="007912E5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http://www.bbc.co.uk/worldservice/learningenglish/webcast/tae_insight_archive.shtml</w:t>
              </w:r>
            </w:hyperlink>
          </w:p>
          <w:p w14:paraId="72145CA2" w14:textId="77777777" w:rsidR="0093265B" w:rsidRPr="0093265B" w:rsidRDefault="00932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0A1" w:rsidRPr="005760A1" w14:paraId="2BCE92B3" w14:textId="77777777" w:rsidTr="00DB7D31">
        <w:tc>
          <w:tcPr>
            <w:tcW w:w="2376" w:type="dxa"/>
          </w:tcPr>
          <w:p w14:paraId="3E4E1A53" w14:textId="77777777" w:rsidR="00C87A8D" w:rsidRPr="0093265B" w:rsidRDefault="00C8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24E5B95" w14:textId="77777777" w:rsidR="00C87A8D" w:rsidRPr="005760A1" w:rsidRDefault="00C87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554A86F" w14:textId="763F4565" w:rsidR="005760A1" w:rsidRPr="005760A1" w:rsidRDefault="005760A1">
            <w:pPr>
              <w:rPr>
                <w:rFonts w:ascii="Arial" w:hAnsi="Arial" w:cs="Arial"/>
                <w:i/>
                <w:iCs/>
                <w:color w:val="FF0000"/>
                <w:sz w:val="32"/>
                <w:szCs w:val="32"/>
              </w:rPr>
            </w:pPr>
            <w:r w:rsidRPr="005760A1"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>Sur le site vous</w:t>
            </w:r>
            <w:r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 xml:space="preserve"> trouver</w:t>
            </w:r>
            <w:r w:rsidRPr="005760A1"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 xml:space="preserve">ez dans la partis </w:t>
            </w:r>
            <w:r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>« </w:t>
            </w:r>
            <w:r w:rsidRPr="005760A1"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>oral compréhension</w:t>
            </w:r>
            <w:r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> »</w:t>
            </w:r>
            <w:r w:rsidRPr="005760A1">
              <w:rPr>
                <w:rFonts w:ascii="Arial" w:hAnsi="Arial" w:cs="Arial"/>
                <w:i/>
                <w:iCs/>
                <w:color w:val="FF0000"/>
                <w:sz w:val="32"/>
                <w:szCs w:val="32"/>
                <w:highlight w:val="green"/>
              </w:rPr>
              <w:t xml:space="preserve"> des liens audios et vidéos sélectionnés en raison de la qualité de la langue et de leur intérêt culturel.</w:t>
            </w:r>
            <w:r w:rsidRPr="005760A1">
              <w:rPr>
                <w:rFonts w:ascii="Arial" w:hAnsi="Arial" w:cs="Arial"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2EDEB7D8" w14:textId="77777777" w:rsidR="0093265B" w:rsidRDefault="0093265B" w:rsidP="0093265B"/>
    <w:p w14:paraId="58268774" w14:textId="77777777" w:rsidR="009F25F3" w:rsidRPr="0093265B" w:rsidRDefault="009F25F3" w:rsidP="0093265B"/>
    <w:sectPr w:rsidR="009F25F3" w:rsidRPr="0093265B" w:rsidSect="00CE7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45EF"/>
    <w:multiLevelType w:val="hybridMultilevel"/>
    <w:tmpl w:val="BFCEE546"/>
    <w:lvl w:ilvl="0" w:tplc="CC1860D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1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D"/>
    <w:rsid w:val="005760A1"/>
    <w:rsid w:val="00597035"/>
    <w:rsid w:val="005C4661"/>
    <w:rsid w:val="005E0A70"/>
    <w:rsid w:val="00842F9D"/>
    <w:rsid w:val="0093265B"/>
    <w:rsid w:val="009F25F3"/>
    <w:rsid w:val="00A4198B"/>
    <w:rsid w:val="00C87A8D"/>
    <w:rsid w:val="00CE7057"/>
    <w:rsid w:val="00DB7D31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17FF"/>
  <w15:docId w15:val="{727F9C9B-3B85-46C2-94F2-C3A4165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2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learningenglish/webcast/tae_private_archiv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lo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epenglish.com/blog/" TargetMode="External"/><Relationship Id="rId10" Type="http://schemas.openxmlformats.org/officeDocument/2006/relationships/hyperlink" Target="http://www.bbc.co.uk/worldservice/learningenglish/webcast/tae_insight_archiv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/general/talkaboutenglish/2009/07/090727_tae_1st_sight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COLLETIN</dc:creator>
  <cp:lastModifiedBy>carine colletin</cp:lastModifiedBy>
  <cp:revision>2</cp:revision>
  <dcterms:created xsi:type="dcterms:W3CDTF">2023-09-04T17:03:00Z</dcterms:created>
  <dcterms:modified xsi:type="dcterms:W3CDTF">2023-09-04T17:03:00Z</dcterms:modified>
</cp:coreProperties>
</file>