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6C" w:rsidRPr="00D0056C" w:rsidRDefault="00D0056C">
      <w:pPr>
        <w:rPr>
          <w:rFonts w:ascii="Bauhaus 93" w:hAnsi="Bauhaus 93"/>
          <w:sz w:val="52"/>
          <w:szCs w:val="52"/>
        </w:rPr>
      </w:pPr>
      <w:r w:rsidRPr="00D0056C">
        <w:rPr>
          <w:rFonts w:ascii="Bauhaus 93" w:hAnsi="Bauhaus 93"/>
          <w:sz w:val="52"/>
          <w:szCs w:val="52"/>
        </w:rPr>
        <w:t>BREXIT</w:t>
      </w:r>
    </w:p>
    <w:p w:rsidR="00D0056C" w:rsidRPr="00D0056C" w:rsidRDefault="00D0056C" w:rsidP="00D0056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0056C">
        <w:rPr>
          <w:rFonts w:asciiTheme="minorHAnsi" w:hAnsiTheme="minorHAnsi" w:cstheme="minorHAnsi"/>
          <w:b/>
          <w:sz w:val="22"/>
          <w:szCs w:val="22"/>
        </w:rPr>
        <w:t>À quoi joue</w:t>
      </w:r>
      <w:r w:rsidR="00DA40AC">
        <w:rPr>
          <w:rFonts w:asciiTheme="minorHAnsi" w:hAnsiTheme="minorHAnsi" w:cstheme="minorHAnsi"/>
          <w:b/>
          <w:sz w:val="22"/>
          <w:szCs w:val="22"/>
        </w:rPr>
        <w:t xml:space="preserve"> (endgame</w:t>
      </w:r>
      <w:r w:rsidR="00D838B5">
        <w:rPr>
          <w:rFonts w:asciiTheme="minorHAnsi" w:hAnsiTheme="minorHAnsi" w:cstheme="minorHAnsi"/>
          <w:b/>
          <w:sz w:val="22"/>
          <w:szCs w:val="22"/>
        </w:rPr>
        <w:t>/agenda</w:t>
      </w:r>
      <w:r w:rsidR="00DA40AC">
        <w:rPr>
          <w:rFonts w:asciiTheme="minorHAnsi" w:hAnsiTheme="minorHAnsi" w:cstheme="minorHAnsi"/>
          <w:b/>
          <w:sz w:val="22"/>
          <w:szCs w:val="22"/>
        </w:rPr>
        <w:t>)</w:t>
      </w:r>
      <w:r w:rsidRPr="00D0056C">
        <w:rPr>
          <w:rFonts w:asciiTheme="minorHAnsi" w:hAnsiTheme="minorHAnsi" w:cstheme="minorHAnsi"/>
          <w:sz w:val="22"/>
          <w:szCs w:val="22"/>
        </w:rPr>
        <w:t xml:space="preserve"> David Davis ? </w:t>
      </w:r>
      <w:hyperlink r:id="rId7" w:tooltip="Accord sur le Brexit : le « oui, mais » de David Davis" w:history="1">
        <w:r w:rsidRPr="00D0056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Le </w:t>
        </w:r>
        <w:r w:rsidRPr="00D0056C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négociateur </w:t>
        </w:r>
        <w:r w:rsidRPr="00D0056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britannique a </w:t>
        </w:r>
        <w:r w:rsidRPr="00D0056C">
          <w:rPr>
            <w:rStyle w:val="Lienhypertext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déclenché la colère</w:t>
        </w:r>
        <w:r w:rsidRPr="00D0056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r w:rsidR="00DA40A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(led</w:t>
        </w:r>
        <w:r w:rsidR="00D838B5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to </w:t>
        </w:r>
        <w:r w:rsidR="00DA40A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/sparked anger) </w:t>
        </w:r>
        <w:r w:rsidRPr="00D0056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des autorités européennes</w:t>
        </w:r>
      </w:hyperlink>
      <w:r w:rsidRPr="00D0056C">
        <w:rPr>
          <w:rFonts w:asciiTheme="minorHAnsi" w:hAnsiTheme="minorHAnsi" w:cstheme="minorHAnsi"/>
          <w:sz w:val="22"/>
          <w:szCs w:val="22"/>
        </w:rPr>
        <w:t> </w:t>
      </w:r>
      <w:r w:rsidRPr="00D0056C">
        <w:rPr>
          <w:rFonts w:asciiTheme="minorHAnsi" w:hAnsiTheme="minorHAnsi" w:cstheme="minorHAnsi"/>
          <w:b/>
          <w:sz w:val="22"/>
          <w:szCs w:val="22"/>
        </w:rPr>
        <w:t>en remettant en cause</w:t>
      </w:r>
      <w:r w:rsidR="00DA40AC">
        <w:rPr>
          <w:rFonts w:asciiTheme="minorHAnsi" w:hAnsiTheme="minorHAnsi" w:cstheme="minorHAnsi"/>
          <w:b/>
          <w:sz w:val="22"/>
          <w:szCs w:val="22"/>
        </w:rPr>
        <w:t xml:space="preserve"> (call into question)</w:t>
      </w:r>
      <w:r w:rsidRPr="00D0056C">
        <w:rPr>
          <w:rFonts w:asciiTheme="minorHAnsi" w:hAnsiTheme="minorHAnsi" w:cstheme="minorHAnsi"/>
          <w:sz w:val="22"/>
          <w:szCs w:val="22"/>
        </w:rPr>
        <w:t xml:space="preserve">, ce week-end, l'accord sur la première phase des négociations du Brexit </w:t>
      </w:r>
      <w:r w:rsidRPr="00D0056C">
        <w:rPr>
          <w:rFonts w:asciiTheme="minorHAnsi" w:hAnsiTheme="minorHAnsi" w:cstheme="minorHAnsi"/>
          <w:b/>
          <w:sz w:val="22"/>
          <w:szCs w:val="22"/>
        </w:rPr>
        <w:t>péniblement arraché</w:t>
      </w:r>
      <w:r w:rsidRPr="00D0056C">
        <w:rPr>
          <w:rFonts w:asciiTheme="minorHAnsi" w:hAnsiTheme="minorHAnsi" w:cstheme="minorHAnsi"/>
          <w:sz w:val="22"/>
          <w:szCs w:val="22"/>
        </w:rPr>
        <w:t xml:space="preserve"> par </w:t>
      </w:r>
      <w:hyperlink r:id="rId8" w:history="1">
        <w:r w:rsidRPr="00D0056C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Theresa May</w:t>
        </w:r>
      </w:hyperlink>
      <w:r w:rsidRPr="00D0056C">
        <w:rPr>
          <w:rFonts w:asciiTheme="minorHAnsi" w:hAnsiTheme="minorHAnsi" w:cstheme="minorHAnsi"/>
          <w:sz w:val="22"/>
          <w:szCs w:val="22"/>
        </w:rPr>
        <w:t xml:space="preserve">, vendredi 8 décembre au matin. </w:t>
      </w:r>
    </w:p>
    <w:p w:rsidR="00D0056C" w:rsidRDefault="00D0056C" w:rsidP="00D0056C">
      <w:pPr>
        <w:spacing w:line="240" w:lineRule="auto"/>
        <w:contextualSpacing/>
        <w:jc w:val="both"/>
        <w:rPr>
          <w:noProof/>
        </w:rPr>
      </w:pPr>
      <w:r w:rsidRPr="00D0056C">
        <w:rPr>
          <w:rFonts w:cstheme="minorHAnsi"/>
          <w:shd w:val="clear" w:color="auto" w:fill="FFFFFF"/>
        </w:rPr>
        <w:t xml:space="preserve">À Bruxelles, </w:t>
      </w:r>
      <w:r w:rsidRPr="00D0056C">
        <w:rPr>
          <w:rFonts w:cstheme="minorHAnsi"/>
          <w:b/>
          <w:shd w:val="clear" w:color="auto" w:fill="FFFFFF"/>
        </w:rPr>
        <w:t>on considère que</w:t>
      </w:r>
      <w:r w:rsidRPr="00D0056C">
        <w:rPr>
          <w:rFonts w:cstheme="minorHAnsi"/>
          <w:shd w:val="clear" w:color="auto" w:fill="FFFFFF"/>
        </w:rPr>
        <w:t xml:space="preserve"> les déclarations de David Davis </w:t>
      </w:r>
      <w:r w:rsidRPr="00D0056C">
        <w:rPr>
          <w:rFonts w:cstheme="minorHAnsi"/>
          <w:b/>
          <w:shd w:val="clear" w:color="auto" w:fill="FFFFFF"/>
        </w:rPr>
        <w:t>n'ont pour but que</w:t>
      </w:r>
      <w:r w:rsidRPr="00D0056C">
        <w:rPr>
          <w:rFonts w:cstheme="minorHAnsi"/>
          <w:shd w:val="clear" w:color="auto" w:fill="FFFFFF"/>
        </w:rPr>
        <w:t xml:space="preserve"> de </w:t>
      </w:r>
      <w:r w:rsidRPr="00D0056C">
        <w:rPr>
          <w:rFonts w:cstheme="minorHAnsi"/>
          <w:b/>
          <w:shd w:val="clear" w:color="auto" w:fill="FFFFFF"/>
        </w:rPr>
        <w:t xml:space="preserve">fragiliser </w:t>
      </w:r>
      <w:r w:rsidRPr="00D0056C">
        <w:rPr>
          <w:rFonts w:cstheme="minorHAnsi"/>
          <w:shd w:val="clear" w:color="auto" w:fill="FFFFFF"/>
        </w:rPr>
        <w:t xml:space="preserve">Theresa May. Les Européens assistent aux </w:t>
      </w:r>
      <w:r w:rsidRPr="00D0056C">
        <w:rPr>
          <w:rFonts w:cstheme="minorHAnsi"/>
          <w:b/>
          <w:shd w:val="clear" w:color="auto" w:fill="FFFFFF"/>
        </w:rPr>
        <w:t>règlements de comptes</w:t>
      </w:r>
      <w:r w:rsidRPr="00D0056C">
        <w:rPr>
          <w:rFonts w:cstheme="minorHAnsi"/>
          <w:shd w:val="clear" w:color="auto" w:fill="FFFFFF"/>
        </w:rPr>
        <w:t xml:space="preserve"> </w:t>
      </w:r>
      <w:r w:rsidR="00D838B5">
        <w:rPr>
          <w:rFonts w:cstheme="minorHAnsi"/>
          <w:shd w:val="clear" w:color="auto" w:fill="FFFFFF"/>
        </w:rPr>
        <w:t xml:space="preserve">(setting of scores/accounts) </w:t>
      </w:r>
      <w:r w:rsidRPr="00D0056C">
        <w:rPr>
          <w:rFonts w:cstheme="minorHAnsi"/>
          <w:b/>
          <w:shd w:val="clear" w:color="auto" w:fill="FFFFFF"/>
        </w:rPr>
        <w:t>internes</w:t>
      </w:r>
      <w:r w:rsidRPr="00D0056C">
        <w:rPr>
          <w:rFonts w:cstheme="minorHAnsi"/>
          <w:shd w:val="clear" w:color="auto" w:fill="FFFFFF"/>
        </w:rPr>
        <w:t xml:space="preserve"> au Parti conservateur. David Davis a toujours été un eurosceptique. La Première ministre du Royaume-Uni doit attendre la fin du conseil européen du vendredi 15 décembre pour qu'officiellement l'</w:t>
      </w:r>
      <w:hyperlink r:id="rId9" w:history="1">
        <w:r w:rsidRPr="00D0056C">
          <w:rPr>
            <w:rStyle w:val="Lienhypertexte"/>
            <w:rFonts w:cstheme="minorHAnsi"/>
            <w:color w:val="auto"/>
            <w:u w:val="none"/>
            <w:shd w:val="clear" w:color="auto" w:fill="FFFFFF"/>
          </w:rPr>
          <w:t>Europe</w:t>
        </w:r>
      </w:hyperlink>
      <w:r w:rsidRPr="00D0056C">
        <w:rPr>
          <w:rFonts w:cstheme="minorHAnsi"/>
          <w:shd w:val="clear" w:color="auto" w:fill="FFFFFF"/>
        </w:rPr>
        <w:t xml:space="preserve"> des 27 ouvre la phase II du Brexit, </w:t>
      </w:r>
      <w:r w:rsidRPr="00D0056C">
        <w:rPr>
          <w:rFonts w:cstheme="minorHAnsi"/>
          <w:b/>
          <w:shd w:val="clear" w:color="auto" w:fill="FFFFFF"/>
        </w:rPr>
        <w:t>à savoir</w:t>
      </w:r>
      <w:r w:rsidRPr="00D0056C">
        <w:rPr>
          <w:rFonts w:cstheme="minorHAnsi"/>
          <w:shd w:val="clear" w:color="auto" w:fill="FFFFFF"/>
        </w:rPr>
        <w:t xml:space="preserve"> la renégociation des 85 000 pages de traités qui </w:t>
      </w:r>
      <w:r w:rsidRPr="00D0056C">
        <w:rPr>
          <w:rFonts w:cstheme="minorHAnsi"/>
          <w:b/>
          <w:shd w:val="clear" w:color="auto" w:fill="FFFFFF"/>
        </w:rPr>
        <w:t>lient</w:t>
      </w:r>
      <w:r w:rsidRPr="00D0056C">
        <w:rPr>
          <w:rFonts w:cstheme="minorHAnsi"/>
          <w:shd w:val="clear" w:color="auto" w:fill="FFFFFF"/>
        </w:rPr>
        <w:t xml:space="preserve"> le Royaume-Uni à l'UE depuis 45 ans. « Cette semaine est la </w:t>
      </w:r>
      <w:r w:rsidRPr="00D0056C">
        <w:rPr>
          <w:rFonts w:cstheme="minorHAnsi"/>
          <w:b/>
          <w:shd w:val="clear" w:color="auto" w:fill="FFFFFF"/>
        </w:rPr>
        <w:t>zone de tous les danger</w:t>
      </w:r>
      <w:r w:rsidRPr="00D0056C">
        <w:rPr>
          <w:rFonts w:cstheme="minorHAnsi"/>
          <w:shd w:val="clear" w:color="auto" w:fill="FFFFFF"/>
        </w:rPr>
        <w:t xml:space="preserve">s </w:t>
      </w:r>
      <w:r w:rsidR="00D838B5">
        <w:rPr>
          <w:rFonts w:cstheme="minorHAnsi"/>
          <w:shd w:val="clear" w:color="auto" w:fill="FFFFFF"/>
        </w:rPr>
        <w:t xml:space="preserve">(danger zone) </w:t>
      </w:r>
      <w:r w:rsidRPr="00D0056C">
        <w:rPr>
          <w:rFonts w:cstheme="minorHAnsi"/>
          <w:shd w:val="clear" w:color="auto" w:fill="FFFFFF"/>
        </w:rPr>
        <w:t>pour elle », souligne une source bruxelloise.</w:t>
      </w:r>
      <w:r w:rsidRPr="00D0056C">
        <w:rPr>
          <w:rFonts w:cstheme="minorHAnsi"/>
          <w:shd w:val="clear" w:color="auto" w:fill="FFFFFF"/>
        </w:rPr>
        <w:t xml:space="preserve">           Le Point ,</w:t>
      </w:r>
      <w:r w:rsidR="00D838B5">
        <w:rPr>
          <w:rFonts w:cstheme="minorHAnsi"/>
          <w:shd w:val="clear" w:color="auto" w:fill="FFFFFF"/>
        </w:rPr>
        <w:t xml:space="preserve"> </w:t>
      </w:r>
      <w:r w:rsidRPr="00D0056C">
        <w:rPr>
          <w:rFonts w:cstheme="minorHAnsi"/>
          <w:shd w:val="clear" w:color="auto" w:fill="FFFFFF"/>
        </w:rPr>
        <w:t xml:space="preserve"> Déc 2017</w:t>
      </w:r>
      <w:r w:rsidRPr="00D0056C">
        <w:rPr>
          <w:noProof/>
        </w:rPr>
        <w:t xml:space="preserve"> </w:t>
      </w:r>
    </w:p>
    <w:p w:rsidR="00D0056C" w:rsidRDefault="00D0056C" w:rsidP="00D0056C">
      <w:pPr>
        <w:spacing w:line="240" w:lineRule="auto"/>
        <w:contextualSpacing/>
        <w:jc w:val="both"/>
        <w:rPr>
          <w:noProof/>
        </w:rPr>
      </w:pPr>
    </w:p>
    <w:p w:rsidR="00DA40AC" w:rsidRDefault="00DA40AC" w:rsidP="00D0056C">
      <w:pPr>
        <w:pStyle w:val="NormalWeb"/>
        <w:shd w:val="clear" w:color="auto" w:fill="FFFFFF"/>
        <w:spacing w:before="0" w:beforeAutospacing="0" w:after="240" w:afterAutospacing="0"/>
        <w:rPr>
          <w:rStyle w:val="mfirst-letter"/>
          <w:rFonts w:ascii="Georgia" w:hAnsi="Georgia"/>
          <w:caps/>
          <w:color w:val="D10A11"/>
        </w:rPr>
      </w:pPr>
    </w:p>
    <w:p w:rsidR="00D0056C" w:rsidRPr="00DA40AC" w:rsidRDefault="00D0056C" w:rsidP="00DA40AC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A40AC">
        <w:rPr>
          <w:rStyle w:val="mfirst-letter"/>
          <w:rFonts w:ascii="Arial" w:hAnsi="Arial" w:cs="Arial"/>
          <w:caps/>
          <w:color w:val="D10A11"/>
          <w:sz w:val="22"/>
          <w:szCs w:val="22"/>
        </w:rPr>
        <w:t>B</w:t>
      </w:r>
      <w:r w:rsidRPr="00DA40AC">
        <w:rPr>
          <w:rFonts w:ascii="Arial" w:hAnsi="Arial" w:cs="Arial"/>
          <w:color w:val="333333"/>
          <w:sz w:val="22"/>
          <w:szCs w:val="22"/>
        </w:rPr>
        <w:t>ritish passports will return to having blue covers after </w:t>
      </w:r>
      <w:hyperlink r:id="rId10" w:history="1">
        <w:r w:rsidRPr="00DA40AC">
          <w:rPr>
            <w:rStyle w:val="Lienhypertexte"/>
            <w:rFonts w:ascii="Arial" w:hAnsi="Arial" w:cs="Arial"/>
            <w:color w:val="222222"/>
            <w:sz w:val="22"/>
            <w:szCs w:val="22"/>
            <w:bdr w:val="none" w:sz="0" w:space="0" w:color="auto" w:frame="1"/>
          </w:rPr>
          <w:t>Brexit</w:t>
        </w:r>
      </w:hyperlink>
      <w:r w:rsidRPr="00DA40AC">
        <w:rPr>
          <w:rFonts w:ascii="Arial" w:hAnsi="Arial" w:cs="Arial"/>
          <w:color w:val="333333"/>
          <w:sz w:val="22"/>
          <w:szCs w:val="22"/>
        </w:rPr>
        <w:t>, it has been confirmed.</w:t>
      </w:r>
      <w:r w:rsidRPr="00DA40AC">
        <w:rPr>
          <w:rFonts w:ascii="Arial" w:hAnsi="Arial" w:cs="Arial"/>
          <w:color w:val="333333"/>
          <w:sz w:val="22"/>
          <w:szCs w:val="22"/>
        </w:rPr>
        <w:t xml:space="preserve"> </w:t>
      </w:r>
      <w:r w:rsidRPr="00DA40AC">
        <w:rPr>
          <w:rFonts w:ascii="Arial" w:hAnsi="Arial" w:cs="Arial"/>
          <w:color w:val="333333"/>
          <w:sz w:val="22"/>
          <w:szCs w:val="22"/>
        </w:rPr>
        <w:t xml:space="preserve">The new design, which will no longer include the </w:t>
      </w:r>
      <w:r w:rsidRPr="000767B1">
        <w:rPr>
          <w:rFonts w:ascii="Arial" w:hAnsi="Arial" w:cs="Arial"/>
          <w:b/>
          <w:color w:val="333333"/>
          <w:sz w:val="22"/>
          <w:szCs w:val="22"/>
        </w:rPr>
        <w:t>European Union insignia</w:t>
      </w:r>
      <w:r w:rsidRPr="00DA40AC">
        <w:rPr>
          <w:rFonts w:ascii="Arial" w:hAnsi="Arial" w:cs="Arial"/>
          <w:color w:val="333333"/>
          <w:sz w:val="22"/>
          <w:szCs w:val="22"/>
        </w:rPr>
        <w:t xml:space="preserve">, will replace the </w:t>
      </w:r>
      <w:r w:rsidRPr="000767B1">
        <w:rPr>
          <w:rFonts w:ascii="Arial" w:hAnsi="Arial" w:cs="Arial"/>
          <w:b/>
          <w:color w:val="333333"/>
          <w:sz w:val="22"/>
          <w:szCs w:val="22"/>
        </w:rPr>
        <w:t>burgundy cover</w:t>
      </w:r>
      <w:r w:rsidRPr="00DA40AC">
        <w:rPr>
          <w:rFonts w:ascii="Arial" w:hAnsi="Arial" w:cs="Arial"/>
          <w:color w:val="333333"/>
          <w:sz w:val="22"/>
          <w:szCs w:val="22"/>
        </w:rPr>
        <w:t xml:space="preserve"> that has been a feature of the UK passport since the 1980s once Britain leaves the EU in 2019.</w:t>
      </w:r>
    </w:p>
    <w:p w:rsidR="00D0056C" w:rsidRPr="00DA40AC" w:rsidRDefault="00D0056C" w:rsidP="00DA40AC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A40AC">
        <w:rPr>
          <w:rFonts w:ascii="Arial" w:hAnsi="Arial" w:cs="Arial"/>
          <w:color w:val="333333"/>
          <w:sz w:val="22"/>
          <w:szCs w:val="22"/>
        </w:rPr>
        <w:t>Home Office Minister Brandon Lewis said the new passport will be the "most high-tech and secure we have ever seen", making it more resistant to fraud and forgery.</w:t>
      </w:r>
    </w:p>
    <w:p w:rsidR="00D0056C" w:rsidRPr="00DA40AC" w:rsidRDefault="00D0056C" w:rsidP="00DA40AC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DA40AC">
        <w:rPr>
          <w:rFonts w:ascii="Arial" w:hAnsi="Arial" w:cs="Arial"/>
          <w:color w:val="333333"/>
          <w:sz w:val="22"/>
          <w:szCs w:val="22"/>
        </w:rPr>
        <w:t xml:space="preserve">The passport is </w:t>
      </w:r>
      <w:r w:rsidRPr="000767B1">
        <w:rPr>
          <w:rFonts w:ascii="Arial" w:hAnsi="Arial" w:cs="Arial"/>
          <w:b/>
          <w:color w:val="333333"/>
          <w:sz w:val="22"/>
          <w:szCs w:val="22"/>
        </w:rPr>
        <w:t>routinely redesigned</w:t>
      </w:r>
      <w:r w:rsidRPr="00DA40AC">
        <w:rPr>
          <w:rFonts w:ascii="Arial" w:hAnsi="Arial" w:cs="Arial"/>
          <w:color w:val="333333"/>
          <w:sz w:val="22"/>
          <w:szCs w:val="22"/>
        </w:rPr>
        <w:t xml:space="preserve"> every five years and Eurosceptics view the new contract as a way to </w:t>
      </w:r>
      <w:r w:rsidRPr="000767B1">
        <w:rPr>
          <w:rFonts w:ascii="Arial" w:hAnsi="Arial" w:cs="Arial"/>
          <w:b/>
          <w:color w:val="333333"/>
          <w:sz w:val="22"/>
          <w:szCs w:val="22"/>
        </w:rPr>
        <w:t xml:space="preserve">ditch </w:t>
      </w:r>
      <w:r w:rsidRPr="00DA40AC">
        <w:rPr>
          <w:rFonts w:ascii="Arial" w:hAnsi="Arial" w:cs="Arial"/>
          <w:color w:val="333333"/>
          <w:sz w:val="22"/>
          <w:szCs w:val="22"/>
        </w:rPr>
        <w:t>the EU burgundy cover in favour of a return to the colour of the past.</w:t>
      </w:r>
    </w:p>
    <w:p w:rsidR="00D0056C" w:rsidRPr="00DA40AC" w:rsidRDefault="00DA40AC" w:rsidP="00DA40A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------</w:t>
      </w:r>
    </w:p>
    <w:p w:rsidR="00D0056C" w:rsidRPr="00D0056C" w:rsidRDefault="00D0056C" w:rsidP="00D0056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005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For us British Europeans, the </w:t>
      </w:r>
      <w:r w:rsidRPr="000767B1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uphill task</w:t>
      </w:r>
      <w:r w:rsidRPr="00D005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is to persuade more Brexit voters, and with them the currently temporising Labour </w:t>
      </w:r>
      <w:r w:rsidRPr="00D005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party, that what are still mainly modest or intangible losses are </w:t>
      </w:r>
      <w:r w:rsidRPr="00525BBC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harbingers</w:t>
      </w:r>
      <w:r w:rsidRPr="00D0056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of much worse to come. In the opinion polls, only a small percentage of those who voted for </w:t>
      </w:r>
      <w:hyperlink r:id="rId11" w:history="1">
        <w:r w:rsidRPr="00D0056C">
          <w:rPr>
            <w:rStyle w:val="Lienhypertexte"/>
            <w:rFonts w:ascii="Arial" w:hAnsi="Arial" w:cs="Arial"/>
            <w:color w:val="005689"/>
            <w:sz w:val="22"/>
            <w:szCs w:val="22"/>
            <w:u w:val="none"/>
            <w:shd w:val="clear" w:color="auto" w:fill="FFFFFF"/>
          </w:rPr>
          <w:t>Brexit</w:t>
        </w:r>
      </w:hyperlink>
      <w:r w:rsidRPr="00D0056C">
        <w:rPr>
          <w:rFonts w:ascii="Arial" w:hAnsi="Arial" w:cs="Arial"/>
          <w:color w:val="333333"/>
          <w:sz w:val="22"/>
          <w:szCs w:val="22"/>
          <w:shd w:val="clear" w:color="auto" w:fill="FFFFFF"/>
        </w:rPr>
        <w:t> have thus far changed their minds, but a growing number think that Britain will get a bad deal.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(The Guardian )</w:t>
      </w:r>
    </w:p>
    <w:p w:rsidR="00D0056C" w:rsidRDefault="00D0056C" w:rsidP="00D0056C">
      <w:pPr>
        <w:spacing w:line="240" w:lineRule="auto"/>
        <w:contextualSpacing/>
        <w:jc w:val="both"/>
        <w:rPr>
          <w:noProof/>
        </w:rPr>
      </w:pPr>
    </w:p>
    <w:p w:rsidR="00D0056C" w:rsidRDefault="00D0056C" w:rsidP="00D0056C">
      <w:pPr>
        <w:spacing w:line="240" w:lineRule="auto"/>
        <w:contextualSpacing/>
        <w:jc w:val="both"/>
        <w:rPr>
          <w:noProof/>
        </w:rPr>
      </w:pPr>
      <w:r>
        <w:rPr>
          <w:noProof/>
        </w:rPr>
        <w:drawing>
          <wp:inline distT="0" distB="0" distL="0" distR="0" wp14:anchorId="20FC1B49" wp14:editId="532D3E6F">
            <wp:extent cx="2705100" cy="3557206"/>
            <wp:effectExtent l="0" t="0" r="0" b="5715"/>
            <wp:docPr id="1" name="Image 1" descr="Résultats de recherche d'images pour « brexit cov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brexit cover 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84" cy="35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6C" w:rsidRDefault="00D0056C" w:rsidP="00D0056C">
      <w:pPr>
        <w:spacing w:line="240" w:lineRule="auto"/>
        <w:contextualSpacing/>
        <w:jc w:val="both"/>
        <w:rPr>
          <w:noProof/>
        </w:rPr>
      </w:pPr>
    </w:p>
    <w:p w:rsidR="00D0056C" w:rsidRPr="00DA40AC" w:rsidRDefault="00DA40AC" w:rsidP="00D0056C">
      <w:pPr>
        <w:spacing w:line="240" w:lineRule="auto"/>
        <w:contextualSpacing/>
        <w:jc w:val="both"/>
        <w:rPr>
          <w:b/>
          <w:noProof/>
          <w:color w:val="FF0000"/>
        </w:rPr>
      </w:pPr>
      <w:r w:rsidRPr="00DA40AC">
        <w:rPr>
          <w:b/>
          <w:noProof/>
          <w:color w:val="FF0000"/>
        </w:rPr>
        <w:t xml:space="preserve">WORDS 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Divorce bill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To sign off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To reach a deal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To cherrypick</w:t>
      </w:r>
      <w:r w:rsidR="00DA40AC" w:rsidRPr="000767B1">
        <w:rPr>
          <w:sz w:val="28"/>
          <w:szCs w:val="28"/>
        </w:rPr>
        <w:t> : trier sur le</w:t>
      </w:r>
      <w:bookmarkStart w:id="0" w:name="_GoBack"/>
      <w:bookmarkEnd w:id="0"/>
      <w:r w:rsidR="00DA40AC" w:rsidRPr="000767B1">
        <w:rPr>
          <w:sz w:val="28"/>
          <w:szCs w:val="28"/>
        </w:rPr>
        <w:t xml:space="preserve"> volet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To hold someone to account</w:t>
      </w:r>
      <w:r w:rsidR="00DA40AC" w:rsidRPr="000767B1">
        <w:rPr>
          <w:sz w:val="28"/>
          <w:szCs w:val="28"/>
        </w:rPr>
        <w:t> : demander des comptes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Brussels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Hard/Sof</w:t>
      </w:r>
      <w:r w:rsidR="00DA40AC" w:rsidRPr="000767B1">
        <w:rPr>
          <w:sz w:val="28"/>
          <w:szCs w:val="28"/>
        </w:rPr>
        <w:t>t</w:t>
      </w:r>
      <w:r w:rsidRPr="000767B1">
        <w:rPr>
          <w:sz w:val="28"/>
          <w:szCs w:val="28"/>
        </w:rPr>
        <w:t xml:space="preserve"> Brexit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A slapdown</w:t>
      </w:r>
    </w:p>
    <w:p w:rsidR="00D0056C" w:rsidRPr="000767B1" w:rsidRDefault="00D0056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Secretary of State for Exiting the EU</w:t>
      </w:r>
    </w:p>
    <w:p w:rsidR="00FD0CBC" w:rsidRPr="000767B1" w:rsidRDefault="00FD0CBC" w:rsidP="00DA40AC">
      <w:pPr>
        <w:spacing w:line="240" w:lineRule="auto"/>
        <w:contextualSpacing/>
        <w:jc w:val="both"/>
        <w:rPr>
          <w:sz w:val="28"/>
          <w:szCs w:val="28"/>
        </w:rPr>
      </w:pPr>
      <w:r w:rsidRPr="000767B1">
        <w:rPr>
          <w:sz w:val="28"/>
          <w:szCs w:val="28"/>
        </w:rPr>
        <w:t>To go it alone : faire cavalier seul</w:t>
      </w:r>
    </w:p>
    <w:sectPr w:rsidR="00FD0CBC" w:rsidRPr="000767B1" w:rsidSect="00D0056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AC" w:rsidRDefault="00DA40AC" w:rsidP="00DA40AC">
      <w:pPr>
        <w:spacing w:after="0" w:line="240" w:lineRule="auto"/>
      </w:pPr>
      <w:r>
        <w:separator/>
      </w:r>
    </w:p>
  </w:endnote>
  <w:endnote w:type="continuationSeparator" w:id="0">
    <w:p w:rsidR="00DA40AC" w:rsidRDefault="00DA40AC" w:rsidP="00DA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AC" w:rsidRDefault="00DA40AC" w:rsidP="00DA40AC">
      <w:pPr>
        <w:spacing w:after="0" w:line="240" w:lineRule="auto"/>
      </w:pPr>
      <w:r>
        <w:separator/>
      </w:r>
    </w:p>
  </w:footnote>
  <w:footnote w:type="continuationSeparator" w:id="0">
    <w:p w:rsidR="00DA40AC" w:rsidRDefault="00DA40AC" w:rsidP="00DA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6C"/>
    <w:rsid w:val="000767B1"/>
    <w:rsid w:val="00525BBC"/>
    <w:rsid w:val="00856697"/>
    <w:rsid w:val="00D0056C"/>
    <w:rsid w:val="00D838B5"/>
    <w:rsid w:val="00DA40AC"/>
    <w:rsid w:val="00DC1483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EBA"/>
  <w15:chartTrackingRefBased/>
  <w15:docId w15:val="{76028775-1B26-4766-926D-F6123CF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056C"/>
    <w:rPr>
      <w:color w:val="0000FF"/>
      <w:u w:val="single"/>
    </w:rPr>
  </w:style>
  <w:style w:type="character" w:customStyle="1" w:styleId="mfirst-letter">
    <w:name w:val="m_first-letter"/>
    <w:basedOn w:val="Policepardfaut"/>
    <w:rsid w:val="00D0056C"/>
  </w:style>
  <w:style w:type="paragraph" w:styleId="Notedefin">
    <w:name w:val="endnote text"/>
    <w:basedOn w:val="Normal"/>
    <w:link w:val="NotedefinCar"/>
    <w:uiPriority w:val="99"/>
    <w:semiHidden/>
    <w:unhideWhenUsed/>
    <w:rsid w:val="00DA40A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40A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4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int.fr/tags/theresa-m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point.fr/europe/accord-sur-le-brexit-le-oui-mais-de-david-davis-10-12-2017-2178647_2626.php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politics/eu-referendu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legraph.co.uk/brex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oint.fr/tags/europ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AE12-78CC-4C84-B2FC-836D6A88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2</cp:revision>
  <dcterms:created xsi:type="dcterms:W3CDTF">2018-01-07T23:56:00Z</dcterms:created>
  <dcterms:modified xsi:type="dcterms:W3CDTF">2018-01-07T23:56:00Z</dcterms:modified>
</cp:coreProperties>
</file>